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C14D10">
        <w:rPr>
          <w:rStyle w:val="ad"/>
          <w:spacing w:val="20"/>
          <w:sz w:val="24"/>
        </w:rPr>
        <w:footnoteReference w:id="1"/>
      </w:r>
    </w:p>
    <w:p w:rsidR="0046539A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  <w:r>
        <w:rPr>
          <w:b/>
          <w:bCs/>
          <w:caps/>
        </w:rPr>
        <w:t>ФИО</w:t>
      </w:r>
    </w:p>
    <w:p w:rsidR="000F18C2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1A7872" w:rsidRPr="001A7872" w:rsidRDefault="001A7872" w:rsidP="000F18C2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1A7872" w:rsidRDefault="001A7872" w:rsidP="000F18C2"/>
          <w:p w:rsidR="000F18C2" w:rsidRPr="0046539A" w:rsidRDefault="000F18C2" w:rsidP="000F18C2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6708A1" w:rsidRPr="006708A1" w:rsidRDefault="006708A1" w:rsidP="000F18C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617318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Pr="0090035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27B42" w:rsidP="0046539A">
            <w:pPr>
              <w:ind w:left="72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EC0AEB" w:rsidP="000F18C2">
            <w:pPr>
              <w:ind w:left="72"/>
            </w:pPr>
          </w:p>
          <w:p w:rsidR="000F18C2" w:rsidRPr="000F18C2" w:rsidRDefault="000F18C2" w:rsidP="000F18C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0F18C2" w:rsidRPr="00671CBA" w:rsidRDefault="000F18C2" w:rsidP="000F18C2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Default="00001454" w:rsidP="001F6BD2">
            <w:pPr>
              <w:ind w:left="72"/>
              <w:rPr>
                <w:bCs/>
              </w:rPr>
            </w:pPr>
          </w:p>
          <w:p w:rsidR="000F18C2" w:rsidRDefault="000F18C2" w:rsidP="001F6BD2">
            <w:pPr>
              <w:ind w:left="72"/>
              <w:rPr>
                <w:bCs/>
              </w:rPr>
            </w:pPr>
          </w:p>
          <w:p w:rsidR="000F18C2" w:rsidRPr="00B841AD" w:rsidRDefault="000F18C2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0" w:name="Спец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Default="0029430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1" w:name="Язык"/>
            <w:bookmarkEnd w:id="1"/>
          </w:p>
          <w:p w:rsidR="000F18C2" w:rsidRPr="00014829" w:rsidRDefault="000F18C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294302" w:rsidRDefault="00294302" w:rsidP="00294302"/>
          <w:p w:rsidR="000F18C2" w:rsidRPr="00AE5963" w:rsidRDefault="000F18C2" w:rsidP="00294302"/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Награды"/>
            <w:bookmarkEnd w:id="2"/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663B2C">
        <w:tc>
          <w:tcPr>
            <w:tcW w:w="3119" w:type="dxa"/>
            <w:shd w:val="clear" w:color="auto" w:fill="auto"/>
          </w:tcPr>
          <w:p w:rsidR="000F18C2" w:rsidRPr="0046539A" w:rsidRDefault="000F18C2" w:rsidP="0046539A">
            <w:pPr>
              <w:jc w:val="both"/>
              <w:rPr>
                <w:szCs w:val="24"/>
              </w:rPr>
            </w:pPr>
            <w:bookmarkStart w:id="3" w:name="Период"/>
            <w:bookmarkEnd w:id="3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663B2C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663B2C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663B2C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663B2C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663B2C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663B2C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663B2C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</w:tbl>
    <w:p w:rsidR="00E302C8" w:rsidRDefault="00E302C8" w:rsidP="00E302C8">
      <w:pPr>
        <w:pStyle w:val="a7"/>
        <w:jc w:val="center"/>
        <w:rPr>
          <w:b/>
          <w:sz w:val="24"/>
        </w:rPr>
      </w:pPr>
    </w:p>
    <w:p w:rsidR="00E302C8" w:rsidRDefault="00E302C8" w:rsidP="00E302C8">
      <w:pPr>
        <w:pStyle w:val="a7"/>
        <w:jc w:val="center"/>
        <w:rPr>
          <w:b/>
          <w:sz w:val="24"/>
        </w:rPr>
      </w:pPr>
      <w:r>
        <w:rPr>
          <w:b/>
          <w:sz w:val="24"/>
        </w:rPr>
        <w:t>Сведения о родственниках</w:t>
      </w:r>
    </w:p>
    <w:p w:rsidR="00E302C8" w:rsidRDefault="00E302C8" w:rsidP="00E302C8">
      <w:pPr>
        <w:pStyle w:val="a7"/>
        <w:jc w:val="center"/>
        <w:rPr>
          <w:b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E302C8" w:rsidRPr="00900352" w:rsidTr="00663B2C">
        <w:tc>
          <w:tcPr>
            <w:tcW w:w="3119" w:type="dxa"/>
            <w:shd w:val="clear" w:color="auto" w:fill="auto"/>
          </w:tcPr>
          <w:p w:rsidR="00E302C8" w:rsidRPr="0046539A" w:rsidRDefault="00E302C8" w:rsidP="00F647AE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E302C8" w:rsidRPr="00900352" w:rsidRDefault="00E302C8" w:rsidP="00F647AE">
            <w:pPr>
              <w:jc w:val="both"/>
              <w:rPr>
                <w:szCs w:val="24"/>
              </w:rPr>
            </w:pPr>
          </w:p>
        </w:tc>
      </w:tr>
      <w:tr w:rsidR="00E302C8" w:rsidRPr="00900352" w:rsidTr="00663B2C">
        <w:tc>
          <w:tcPr>
            <w:tcW w:w="3119" w:type="dxa"/>
            <w:shd w:val="clear" w:color="auto" w:fill="auto"/>
          </w:tcPr>
          <w:p w:rsidR="00E302C8" w:rsidRPr="0046539A" w:rsidRDefault="00E302C8" w:rsidP="00F647AE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E302C8" w:rsidRPr="00900352" w:rsidRDefault="00E302C8" w:rsidP="00F647AE">
            <w:pPr>
              <w:jc w:val="both"/>
              <w:rPr>
                <w:szCs w:val="24"/>
              </w:rPr>
            </w:pPr>
          </w:p>
        </w:tc>
      </w:tr>
      <w:tr w:rsidR="00E302C8" w:rsidRPr="00900352" w:rsidTr="00663B2C">
        <w:tc>
          <w:tcPr>
            <w:tcW w:w="3119" w:type="dxa"/>
            <w:shd w:val="clear" w:color="auto" w:fill="auto"/>
          </w:tcPr>
          <w:p w:rsidR="00E302C8" w:rsidRPr="0046539A" w:rsidRDefault="00E302C8" w:rsidP="00F647AE">
            <w:pPr>
              <w:jc w:val="both"/>
              <w:rPr>
                <w:szCs w:val="24"/>
              </w:rPr>
            </w:pPr>
            <w:bookmarkStart w:id="4" w:name="_GoBack"/>
            <w:bookmarkEnd w:id="4"/>
          </w:p>
        </w:tc>
        <w:tc>
          <w:tcPr>
            <w:tcW w:w="5919" w:type="dxa"/>
            <w:shd w:val="clear" w:color="auto" w:fill="auto"/>
          </w:tcPr>
          <w:p w:rsidR="00E302C8" w:rsidRPr="00900352" w:rsidRDefault="00E302C8" w:rsidP="00F647AE">
            <w:pPr>
              <w:jc w:val="both"/>
              <w:rPr>
                <w:szCs w:val="24"/>
              </w:rPr>
            </w:pPr>
          </w:p>
        </w:tc>
      </w:tr>
    </w:tbl>
    <w:p w:rsidR="0046539A" w:rsidRDefault="0046539A"/>
    <w:p w:rsidR="00E302C8" w:rsidRDefault="00E302C8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4A" w:rsidRDefault="0071634A" w:rsidP="00C14D10">
      <w:r>
        <w:separator/>
      </w:r>
    </w:p>
  </w:endnote>
  <w:endnote w:type="continuationSeparator" w:id="0">
    <w:p w:rsidR="0071634A" w:rsidRDefault="0071634A" w:rsidP="00C1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4A" w:rsidRDefault="0071634A" w:rsidP="00C14D10">
      <w:r>
        <w:separator/>
      </w:r>
    </w:p>
  </w:footnote>
  <w:footnote w:type="continuationSeparator" w:id="0">
    <w:p w:rsidR="0071634A" w:rsidRDefault="0071634A" w:rsidP="00C14D10">
      <w:r>
        <w:continuationSeparator/>
      </w:r>
    </w:p>
  </w:footnote>
  <w:footnote w:id="1">
    <w:p w:rsidR="00C14D10" w:rsidRDefault="00C14D10">
      <w:pPr>
        <w:pStyle w:val="ab"/>
      </w:pPr>
      <w:r>
        <w:rPr>
          <w:rStyle w:val="ad"/>
        </w:rPr>
        <w:footnoteRef/>
      </w:r>
      <w:r>
        <w:t xml:space="preserve"> Заполняется в печатном виде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0F18C2"/>
    <w:rsid w:val="00125D67"/>
    <w:rsid w:val="001261BC"/>
    <w:rsid w:val="001A7872"/>
    <w:rsid w:val="001C6757"/>
    <w:rsid w:val="001F6BD2"/>
    <w:rsid w:val="00211261"/>
    <w:rsid w:val="00230647"/>
    <w:rsid w:val="00294302"/>
    <w:rsid w:val="002A73B0"/>
    <w:rsid w:val="002F6AC5"/>
    <w:rsid w:val="00443D93"/>
    <w:rsid w:val="00452EA3"/>
    <w:rsid w:val="0046539A"/>
    <w:rsid w:val="004D5D78"/>
    <w:rsid w:val="00617318"/>
    <w:rsid w:val="00663B2C"/>
    <w:rsid w:val="006708A1"/>
    <w:rsid w:val="006A3FA5"/>
    <w:rsid w:val="0071634A"/>
    <w:rsid w:val="007B14CE"/>
    <w:rsid w:val="00825D54"/>
    <w:rsid w:val="00837064"/>
    <w:rsid w:val="00900352"/>
    <w:rsid w:val="00927B42"/>
    <w:rsid w:val="009B6489"/>
    <w:rsid w:val="009F2B4E"/>
    <w:rsid w:val="00B70EB8"/>
    <w:rsid w:val="00BB672F"/>
    <w:rsid w:val="00BB758F"/>
    <w:rsid w:val="00BC7899"/>
    <w:rsid w:val="00C14D10"/>
    <w:rsid w:val="00C20D4D"/>
    <w:rsid w:val="00C618F2"/>
    <w:rsid w:val="00CC4208"/>
    <w:rsid w:val="00E20605"/>
    <w:rsid w:val="00E302C8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D2F1-6604-4973-ACE7-0696E654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Пользователь ОГСиК1</cp:lastModifiedBy>
  <cp:revision>4</cp:revision>
  <dcterms:created xsi:type="dcterms:W3CDTF">2023-03-16T04:50:00Z</dcterms:created>
  <dcterms:modified xsi:type="dcterms:W3CDTF">2023-03-17T05:11:00Z</dcterms:modified>
</cp:coreProperties>
</file>